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5437" w14:textId="77777777" w:rsidR="0053757A" w:rsidRPr="00F5050C" w:rsidRDefault="0053757A">
      <w:pPr>
        <w:rPr>
          <w:sz w:val="24"/>
          <w:szCs w:val="24"/>
        </w:rPr>
      </w:pPr>
      <w:r w:rsidRPr="00F5050C">
        <w:rPr>
          <w:sz w:val="24"/>
          <w:szCs w:val="24"/>
        </w:rPr>
        <w:t xml:space="preserve">Welcome to </w:t>
      </w:r>
      <w:r w:rsidR="00C4070A">
        <w:rPr>
          <w:sz w:val="24"/>
          <w:szCs w:val="24"/>
        </w:rPr>
        <w:t>S</w:t>
      </w:r>
      <w:r w:rsidRPr="00F5050C">
        <w:rPr>
          <w:sz w:val="24"/>
          <w:szCs w:val="24"/>
        </w:rPr>
        <w:t xml:space="preserve">r. Kindergarten! </w:t>
      </w:r>
    </w:p>
    <w:tbl>
      <w:tblPr>
        <w:tblStyle w:val="TableGrid"/>
        <w:tblpPr w:leftFromText="180" w:rightFromText="180" w:vertAnchor="text" w:horzAnchor="page" w:tblpX="1846" w:tblpY="2045"/>
        <w:tblW w:w="0" w:type="auto"/>
        <w:tblLayout w:type="fixed"/>
        <w:tblLook w:val="04A0" w:firstRow="1" w:lastRow="0" w:firstColumn="1" w:lastColumn="0" w:noHBand="0" w:noVBand="1"/>
      </w:tblPr>
      <w:tblGrid>
        <w:gridCol w:w="2463"/>
        <w:gridCol w:w="1080"/>
      </w:tblGrid>
      <w:tr w:rsidR="00DB56AB" w:rsidRPr="00D151A7" w14:paraId="7544DD4D" w14:textId="77777777" w:rsidTr="00DB56AB">
        <w:tc>
          <w:tcPr>
            <w:tcW w:w="2463" w:type="dxa"/>
          </w:tcPr>
          <w:p w14:paraId="31AE9B72" w14:textId="75A086A4" w:rsidR="00DB56AB" w:rsidRPr="00D151A7" w:rsidRDefault="00930E0D" w:rsidP="00DB56AB">
            <w:pPr>
              <w:rPr>
                <w:b/>
              </w:rPr>
            </w:pPr>
            <w:r>
              <w:rPr>
                <w:b/>
              </w:rPr>
              <w:t xml:space="preserve">August </w:t>
            </w:r>
            <w:r w:rsidR="00A20E5E">
              <w:rPr>
                <w:b/>
              </w:rPr>
              <w:t>1</w:t>
            </w:r>
            <w:r w:rsidR="008861CA">
              <w:rPr>
                <w:b/>
              </w:rPr>
              <w:t>0</w:t>
            </w:r>
            <w:r w:rsidR="0047620E">
              <w:rPr>
                <w:b/>
              </w:rPr>
              <w:t>, 20</w:t>
            </w:r>
            <w:r w:rsidR="008861CA">
              <w:rPr>
                <w:b/>
              </w:rPr>
              <w:t>20</w:t>
            </w:r>
          </w:p>
        </w:tc>
        <w:tc>
          <w:tcPr>
            <w:tcW w:w="1080" w:type="dxa"/>
          </w:tcPr>
          <w:p w14:paraId="128E399C" w14:textId="77777777" w:rsidR="00DB56AB" w:rsidRPr="00D151A7" w:rsidRDefault="00DB56AB" w:rsidP="00DB56AB">
            <w:r w:rsidRPr="00D151A7">
              <w:t>$540.00</w:t>
            </w:r>
          </w:p>
        </w:tc>
      </w:tr>
      <w:tr w:rsidR="00DB56AB" w:rsidRPr="00D151A7" w14:paraId="672FFFD4" w14:textId="77777777" w:rsidTr="00DB56AB">
        <w:tc>
          <w:tcPr>
            <w:tcW w:w="2463" w:type="dxa"/>
          </w:tcPr>
          <w:p w14:paraId="6DEAC5AF" w14:textId="7147E178" w:rsidR="00DB56AB" w:rsidRPr="00D151A7" w:rsidRDefault="0047620E" w:rsidP="00DB56AB">
            <w:pPr>
              <w:rPr>
                <w:b/>
              </w:rPr>
            </w:pPr>
            <w:r>
              <w:rPr>
                <w:b/>
              </w:rPr>
              <w:t xml:space="preserve">September </w:t>
            </w:r>
            <w:r w:rsidR="008861CA">
              <w:rPr>
                <w:b/>
              </w:rPr>
              <w:t>1</w:t>
            </w:r>
            <w:r>
              <w:rPr>
                <w:b/>
              </w:rPr>
              <w:t>, 20</w:t>
            </w:r>
            <w:r w:rsidR="008861CA">
              <w:rPr>
                <w:b/>
              </w:rPr>
              <w:t>20</w:t>
            </w:r>
            <w:r w:rsidR="00DB56AB" w:rsidRPr="00D151A7">
              <w:rPr>
                <w:b/>
              </w:rPr>
              <w:t xml:space="preserve"> </w:t>
            </w:r>
          </w:p>
        </w:tc>
        <w:tc>
          <w:tcPr>
            <w:tcW w:w="1080" w:type="dxa"/>
          </w:tcPr>
          <w:p w14:paraId="62AECE5F" w14:textId="77777777" w:rsidR="00DB56AB" w:rsidRPr="00D151A7" w:rsidRDefault="00DB56AB" w:rsidP="00DB56AB">
            <w:r w:rsidRPr="00D151A7">
              <w:t>$540.00</w:t>
            </w:r>
          </w:p>
        </w:tc>
      </w:tr>
      <w:tr w:rsidR="00DB56AB" w:rsidRPr="00D151A7" w14:paraId="2A729E14" w14:textId="77777777" w:rsidTr="00DB56AB">
        <w:tc>
          <w:tcPr>
            <w:tcW w:w="2463" w:type="dxa"/>
          </w:tcPr>
          <w:p w14:paraId="377668BE" w14:textId="7321573E" w:rsidR="00DB56AB" w:rsidRPr="00D151A7" w:rsidRDefault="00DB56AB" w:rsidP="00DB56AB">
            <w:pPr>
              <w:rPr>
                <w:b/>
              </w:rPr>
            </w:pPr>
            <w:r w:rsidRPr="00D151A7">
              <w:rPr>
                <w:b/>
              </w:rPr>
              <w:t xml:space="preserve">October </w:t>
            </w:r>
            <w:r w:rsidR="00930E0D">
              <w:rPr>
                <w:b/>
              </w:rPr>
              <w:t>1</w:t>
            </w:r>
            <w:r w:rsidRPr="00D151A7">
              <w:rPr>
                <w:b/>
              </w:rPr>
              <w:t>, 20</w:t>
            </w:r>
            <w:r w:rsidR="008861CA">
              <w:rPr>
                <w:b/>
              </w:rPr>
              <w:t>20</w:t>
            </w:r>
          </w:p>
        </w:tc>
        <w:tc>
          <w:tcPr>
            <w:tcW w:w="1080" w:type="dxa"/>
          </w:tcPr>
          <w:p w14:paraId="549D1D1C" w14:textId="77777777" w:rsidR="00DB56AB" w:rsidRPr="00D151A7" w:rsidRDefault="00DB56AB" w:rsidP="00DB56AB">
            <w:r w:rsidRPr="00D151A7">
              <w:t>$540.00</w:t>
            </w:r>
          </w:p>
        </w:tc>
      </w:tr>
      <w:tr w:rsidR="00DB56AB" w:rsidRPr="00D151A7" w14:paraId="335F6532" w14:textId="77777777" w:rsidTr="00DB56AB">
        <w:tc>
          <w:tcPr>
            <w:tcW w:w="2463" w:type="dxa"/>
          </w:tcPr>
          <w:p w14:paraId="0A27361E" w14:textId="7ABF8F03" w:rsidR="00DB56AB" w:rsidRPr="00D151A7" w:rsidRDefault="00DB56AB" w:rsidP="00DB56AB">
            <w:pPr>
              <w:rPr>
                <w:b/>
              </w:rPr>
            </w:pPr>
            <w:r w:rsidRPr="00D151A7">
              <w:rPr>
                <w:b/>
              </w:rPr>
              <w:t xml:space="preserve">November </w:t>
            </w:r>
            <w:r w:rsidR="008861CA">
              <w:rPr>
                <w:b/>
              </w:rPr>
              <w:t>2</w:t>
            </w:r>
            <w:r w:rsidRPr="00D151A7">
              <w:rPr>
                <w:b/>
              </w:rPr>
              <w:t>, 20</w:t>
            </w:r>
            <w:r w:rsidR="008861CA">
              <w:rPr>
                <w:b/>
              </w:rPr>
              <w:t>20</w:t>
            </w:r>
          </w:p>
        </w:tc>
        <w:tc>
          <w:tcPr>
            <w:tcW w:w="1080" w:type="dxa"/>
          </w:tcPr>
          <w:p w14:paraId="1D53D001" w14:textId="77777777" w:rsidR="00DB56AB" w:rsidRPr="00D151A7" w:rsidRDefault="00DB56AB" w:rsidP="00DB56AB">
            <w:r w:rsidRPr="00D151A7">
              <w:t>$540.00</w:t>
            </w:r>
          </w:p>
        </w:tc>
      </w:tr>
      <w:tr w:rsidR="00DB56AB" w:rsidRPr="00D151A7" w14:paraId="6573D84D" w14:textId="77777777" w:rsidTr="00DB56AB">
        <w:tc>
          <w:tcPr>
            <w:tcW w:w="2463" w:type="dxa"/>
          </w:tcPr>
          <w:p w14:paraId="6DB9F6CB" w14:textId="62618635" w:rsidR="00DB56AB" w:rsidRPr="00D151A7" w:rsidRDefault="00DB56AB" w:rsidP="00DB56AB">
            <w:pPr>
              <w:rPr>
                <w:b/>
              </w:rPr>
            </w:pPr>
            <w:r w:rsidRPr="00D151A7">
              <w:rPr>
                <w:b/>
              </w:rPr>
              <w:t xml:space="preserve">December </w:t>
            </w:r>
            <w:r w:rsidR="008861CA">
              <w:rPr>
                <w:b/>
              </w:rPr>
              <w:t>1</w:t>
            </w:r>
            <w:r w:rsidRPr="00D151A7">
              <w:rPr>
                <w:b/>
              </w:rPr>
              <w:t>, 20</w:t>
            </w:r>
            <w:r w:rsidR="008861CA">
              <w:rPr>
                <w:b/>
              </w:rPr>
              <w:t>20</w:t>
            </w:r>
          </w:p>
        </w:tc>
        <w:tc>
          <w:tcPr>
            <w:tcW w:w="1080" w:type="dxa"/>
          </w:tcPr>
          <w:p w14:paraId="123DBC77" w14:textId="77777777" w:rsidR="00DB56AB" w:rsidRPr="00D151A7" w:rsidRDefault="00DB56AB" w:rsidP="00DB56AB">
            <w:r w:rsidRPr="00D151A7">
              <w:t>$540.00</w:t>
            </w:r>
          </w:p>
        </w:tc>
      </w:tr>
      <w:tr w:rsidR="00DB56AB" w:rsidRPr="00D151A7" w14:paraId="3B1BD4DE" w14:textId="77777777" w:rsidTr="00DB56AB">
        <w:tc>
          <w:tcPr>
            <w:tcW w:w="2463" w:type="dxa"/>
          </w:tcPr>
          <w:p w14:paraId="283DEF38" w14:textId="5256867D" w:rsidR="00DB56AB" w:rsidRPr="00D151A7" w:rsidRDefault="00DB56AB" w:rsidP="00546D65">
            <w:pPr>
              <w:rPr>
                <w:b/>
              </w:rPr>
            </w:pPr>
            <w:r w:rsidRPr="00D151A7">
              <w:rPr>
                <w:b/>
              </w:rPr>
              <w:t xml:space="preserve">January </w:t>
            </w:r>
            <w:r w:rsidR="008861CA">
              <w:rPr>
                <w:b/>
              </w:rPr>
              <w:t>4</w:t>
            </w:r>
            <w:r w:rsidRPr="00D151A7">
              <w:rPr>
                <w:b/>
              </w:rPr>
              <w:t>, 20</w:t>
            </w:r>
            <w:r w:rsidR="00A20E5E">
              <w:rPr>
                <w:b/>
              </w:rPr>
              <w:t>2</w:t>
            </w:r>
            <w:r w:rsidR="008861CA">
              <w:rPr>
                <w:b/>
              </w:rPr>
              <w:t>1</w:t>
            </w:r>
          </w:p>
        </w:tc>
        <w:tc>
          <w:tcPr>
            <w:tcW w:w="1080" w:type="dxa"/>
          </w:tcPr>
          <w:p w14:paraId="6B0F0ABD" w14:textId="77777777" w:rsidR="00DB56AB" w:rsidRPr="00D151A7" w:rsidRDefault="00DB56AB" w:rsidP="00DB56AB">
            <w:r w:rsidRPr="00D151A7">
              <w:t>$540.00</w:t>
            </w:r>
          </w:p>
        </w:tc>
      </w:tr>
      <w:tr w:rsidR="00DB56AB" w:rsidRPr="00D151A7" w14:paraId="02E2E557" w14:textId="77777777" w:rsidTr="00DB56AB">
        <w:tc>
          <w:tcPr>
            <w:tcW w:w="2463" w:type="dxa"/>
          </w:tcPr>
          <w:p w14:paraId="35C22B2E" w14:textId="4D6DD326" w:rsidR="00DB56AB" w:rsidRPr="00D151A7" w:rsidRDefault="0047620E" w:rsidP="00DB56AB">
            <w:pPr>
              <w:rPr>
                <w:b/>
              </w:rPr>
            </w:pPr>
            <w:r>
              <w:rPr>
                <w:b/>
              </w:rPr>
              <w:t xml:space="preserve">February </w:t>
            </w:r>
            <w:r w:rsidR="008861CA">
              <w:rPr>
                <w:b/>
              </w:rPr>
              <w:t>1</w:t>
            </w:r>
            <w:r w:rsidR="00DB56AB" w:rsidRPr="00D151A7">
              <w:rPr>
                <w:b/>
              </w:rPr>
              <w:t>, 20</w:t>
            </w:r>
            <w:r w:rsidR="00A20E5E">
              <w:rPr>
                <w:b/>
              </w:rPr>
              <w:t>2</w:t>
            </w:r>
            <w:r w:rsidR="008861CA">
              <w:rPr>
                <w:b/>
              </w:rPr>
              <w:t>1</w:t>
            </w:r>
          </w:p>
        </w:tc>
        <w:tc>
          <w:tcPr>
            <w:tcW w:w="1080" w:type="dxa"/>
          </w:tcPr>
          <w:p w14:paraId="74FF5814" w14:textId="77777777" w:rsidR="00DB56AB" w:rsidRPr="00D151A7" w:rsidRDefault="00DB56AB" w:rsidP="00DB56AB">
            <w:r w:rsidRPr="00D151A7">
              <w:t>$540.00</w:t>
            </w:r>
          </w:p>
        </w:tc>
      </w:tr>
      <w:tr w:rsidR="00DB56AB" w:rsidRPr="00D151A7" w14:paraId="1DFC80C5" w14:textId="77777777" w:rsidTr="00DB56AB">
        <w:tc>
          <w:tcPr>
            <w:tcW w:w="2463" w:type="dxa"/>
          </w:tcPr>
          <w:p w14:paraId="5584E7A3" w14:textId="2044C2E4" w:rsidR="00DB56AB" w:rsidRPr="00D151A7" w:rsidRDefault="00DB56AB" w:rsidP="00DB56AB">
            <w:pPr>
              <w:rPr>
                <w:b/>
              </w:rPr>
            </w:pPr>
            <w:r w:rsidRPr="00D151A7">
              <w:rPr>
                <w:b/>
              </w:rPr>
              <w:t xml:space="preserve">March </w:t>
            </w:r>
            <w:r w:rsidR="008861CA">
              <w:rPr>
                <w:b/>
              </w:rPr>
              <w:t>1</w:t>
            </w:r>
            <w:r w:rsidRPr="00D151A7">
              <w:rPr>
                <w:b/>
              </w:rPr>
              <w:t>, 20</w:t>
            </w:r>
            <w:r w:rsidR="00A20E5E">
              <w:rPr>
                <w:b/>
              </w:rPr>
              <w:t>2</w:t>
            </w:r>
            <w:r w:rsidR="008861CA">
              <w:rPr>
                <w:b/>
              </w:rPr>
              <w:t>1</w:t>
            </w:r>
          </w:p>
        </w:tc>
        <w:tc>
          <w:tcPr>
            <w:tcW w:w="1080" w:type="dxa"/>
          </w:tcPr>
          <w:p w14:paraId="66B7386C" w14:textId="77777777" w:rsidR="00DB56AB" w:rsidRPr="00D151A7" w:rsidRDefault="00DB56AB" w:rsidP="00DB56AB">
            <w:r w:rsidRPr="00D151A7">
              <w:t>$540.00</w:t>
            </w:r>
          </w:p>
        </w:tc>
      </w:tr>
      <w:tr w:rsidR="00DB56AB" w:rsidRPr="00D151A7" w14:paraId="71B37EBD" w14:textId="77777777" w:rsidTr="00DB56AB">
        <w:tc>
          <w:tcPr>
            <w:tcW w:w="2463" w:type="dxa"/>
          </w:tcPr>
          <w:p w14:paraId="7AE4D0DE" w14:textId="4AA7D336" w:rsidR="00DB56AB" w:rsidRPr="00D151A7" w:rsidRDefault="0047620E" w:rsidP="00DB56AB">
            <w:pPr>
              <w:rPr>
                <w:b/>
              </w:rPr>
            </w:pPr>
            <w:r>
              <w:rPr>
                <w:b/>
              </w:rPr>
              <w:t xml:space="preserve">April </w:t>
            </w:r>
            <w:r w:rsidR="00930E0D">
              <w:rPr>
                <w:b/>
              </w:rPr>
              <w:t>1</w:t>
            </w:r>
            <w:r w:rsidR="00DB56AB" w:rsidRPr="00D151A7">
              <w:rPr>
                <w:b/>
              </w:rPr>
              <w:t>, 20</w:t>
            </w:r>
            <w:r w:rsidR="00A20E5E">
              <w:rPr>
                <w:b/>
              </w:rPr>
              <w:t>2</w:t>
            </w:r>
            <w:r w:rsidR="008861CA">
              <w:rPr>
                <w:b/>
              </w:rPr>
              <w:t>1</w:t>
            </w:r>
          </w:p>
        </w:tc>
        <w:tc>
          <w:tcPr>
            <w:tcW w:w="1080" w:type="dxa"/>
          </w:tcPr>
          <w:p w14:paraId="372DC38B" w14:textId="77777777" w:rsidR="00DB56AB" w:rsidRPr="00D151A7" w:rsidRDefault="00DB56AB" w:rsidP="00DB56AB">
            <w:r w:rsidRPr="00D151A7">
              <w:t>$540.00</w:t>
            </w:r>
          </w:p>
        </w:tc>
      </w:tr>
      <w:tr w:rsidR="00DB56AB" w:rsidRPr="00D151A7" w14:paraId="1A86342E" w14:textId="77777777" w:rsidTr="00DB56AB">
        <w:tc>
          <w:tcPr>
            <w:tcW w:w="2463" w:type="dxa"/>
          </w:tcPr>
          <w:p w14:paraId="0E12114C" w14:textId="0032653A" w:rsidR="00DB56AB" w:rsidRDefault="0047620E" w:rsidP="00DB56AB">
            <w:pPr>
              <w:rPr>
                <w:b/>
              </w:rPr>
            </w:pPr>
            <w:r>
              <w:rPr>
                <w:b/>
              </w:rPr>
              <w:t xml:space="preserve">May </w:t>
            </w:r>
            <w:r w:rsidR="008861CA">
              <w:rPr>
                <w:b/>
              </w:rPr>
              <w:t>3</w:t>
            </w:r>
            <w:r>
              <w:rPr>
                <w:b/>
              </w:rPr>
              <w:t>, 20</w:t>
            </w:r>
            <w:r w:rsidR="00A20E5E">
              <w:rPr>
                <w:b/>
              </w:rPr>
              <w:t>2</w:t>
            </w:r>
            <w:r w:rsidR="008861CA">
              <w:rPr>
                <w:b/>
              </w:rPr>
              <w:t>1</w:t>
            </w:r>
          </w:p>
        </w:tc>
        <w:tc>
          <w:tcPr>
            <w:tcW w:w="1080" w:type="dxa"/>
          </w:tcPr>
          <w:p w14:paraId="662E552B" w14:textId="77777777" w:rsidR="00DB56AB" w:rsidRPr="00D151A7" w:rsidRDefault="007E5799" w:rsidP="00DB56AB">
            <w:r>
              <w:t>$540.00</w:t>
            </w:r>
          </w:p>
        </w:tc>
      </w:tr>
    </w:tbl>
    <w:tbl>
      <w:tblPr>
        <w:tblStyle w:val="TableGrid"/>
        <w:tblpPr w:leftFromText="180" w:rightFromText="180" w:vertAnchor="text" w:horzAnchor="page" w:tblpX="6406" w:tblpY="2075"/>
        <w:tblW w:w="0" w:type="auto"/>
        <w:tblLook w:val="04A0" w:firstRow="1" w:lastRow="0" w:firstColumn="1" w:lastColumn="0" w:noHBand="0" w:noVBand="1"/>
      </w:tblPr>
      <w:tblGrid>
        <w:gridCol w:w="2358"/>
        <w:gridCol w:w="1242"/>
      </w:tblGrid>
      <w:tr w:rsidR="00DB56AB" w:rsidRPr="00D151A7" w14:paraId="2E7E8ECB" w14:textId="77777777" w:rsidTr="00DB56AB">
        <w:tc>
          <w:tcPr>
            <w:tcW w:w="2358" w:type="dxa"/>
          </w:tcPr>
          <w:p w14:paraId="298C8F38" w14:textId="61EC6B00" w:rsidR="00DB56AB" w:rsidRPr="00D151A7" w:rsidRDefault="00930E0D" w:rsidP="0047620E">
            <w:pPr>
              <w:rPr>
                <w:b/>
              </w:rPr>
            </w:pPr>
            <w:r>
              <w:rPr>
                <w:b/>
              </w:rPr>
              <w:t xml:space="preserve">August </w:t>
            </w:r>
            <w:r w:rsidR="008861CA">
              <w:rPr>
                <w:b/>
              </w:rPr>
              <w:t>10</w:t>
            </w:r>
            <w:r w:rsidR="0047620E">
              <w:rPr>
                <w:b/>
              </w:rPr>
              <w:t>, 20</w:t>
            </w:r>
            <w:r w:rsidR="008861CA">
              <w:rPr>
                <w:b/>
              </w:rPr>
              <w:t>20</w:t>
            </w:r>
          </w:p>
        </w:tc>
        <w:tc>
          <w:tcPr>
            <w:tcW w:w="1242" w:type="dxa"/>
          </w:tcPr>
          <w:p w14:paraId="105F2E44" w14:textId="77777777" w:rsidR="00DB56AB" w:rsidRPr="00D151A7" w:rsidRDefault="00DB56AB" w:rsidP="00DB56AB">
            <w:pPr>
              <w:jc w:val="center"/>
              <w:rPr>
                <w:b/>
              </w:rPr>
            </w:pPr>
            <w:r w:rsidRPr="00D151A7">
              <w:rPr>
                <w:b/>
              </w:rPr>
              <w:t>$540.00</w:t>
            </w:r>
          </w:p>
        </w:tc>
      </w:tr>
      <w:tr w:rsidR="00DB56AB" w:rsidRPr="00D151A7" w14:paraId="42F8D02A" w14:textId="77777777" w:rsidTr="00DB56AB">
        <w:tc>
          <w:tcPr>
            <w:tcW w:w="2358" w:type="dxa"/>
          </w:tcPr>
          <w:p w14:paraId="4838BC0A" w14:textId="3402CAE5" w:rsidR="00DB56AB" w:rsidRPr="00D151A7" w:rsidRDefault="00DB56AB" w:rsidP="00DB56AB">
            <w:pPr>
              <w:rPr>
                <w:b/>
              </w:rPr>
            </w:pPr>
            <w:r w:rsidRPr="00D151A7">
              <w:rPr>
                <w:b/>
              </w:rPr>
              <w:t xml:space="preserve">September </w:t>
            </w:r>
            <w:r w:rsidR="008861CA">
              <w:rPr>
                <w:b/>
              </w:rPr>
              <w:t>1</w:t>
            </w:r>
            <w:r w:rsidRPr="00D151A7">
              <w:rPr>
                <w:b/>
              </w:rPr>
              <w:t>, 20</w:t>
            </w:r>
            <w:r w:rsidR="008861CA">
              <w:rPr>
                <w:b/>
              </w:rPr>
              <w:t>20</w:t>
            </w:r>
            <w:r w:rsidR="0047620E">
              <w:rPr>
                <w:b/>
              </w:rPr>
              <w:br/>
              <w:t>September 1</w:t>
            </w:r>
            <w:r w:rsidR="008861CA">
              <w:rPr>
                <w:b/>
              </w:rPr>
              <w:t>5</w:t>
            </w:r>
            <w:r w:rsidR="0047620E">
              <w:rPr>
                <w:b/>
              </w:rPr>
              <w:t>, 20</w:t>
            </w:r>
            <w:r w:rsidR="008861CA">
              <w:rPr>
                <w:b/>
              </w:rPr>
              <w:t>20</w:t>
            </w:r>
          </w:p>
        </w:tc>
        <w:tc>
          <w:tcPr>
            <w:tcW w:w="1242" w:type="dxa"/>
          </w:tcPr>
          <w:p w14:paraId="4392B19C" w14:textId="77777777" w:rsidR="00DB56AB" w:rsidRPr="00D151A7" w:rsidRDefault="00DB56AB" w:rsidP="00DB56AB">
            <w:pPr>
              <w:jc w:val="center"/>
            </w:pPr>
            <w:r w:rsidRPr="00D151A7">
              <w:t>$270.00</w:t>
            </w:r>
          </w:p>
          <w:p w14:paraId="6DB48FAD" w14:textId="77777777" w:rsidR="00DB56AB" w:rsidRPr="00D151A7" w:rsidRDefault="00DB56AB" w:rsidP="00DB56AB">
            <w:pPr>
              <w:jc w:val="center"/>
            </w:pPr>
            <w:r w:rsidRPr="00D151A7">
              <w:t>$270.00</w:t>
            </w:r>
          </w:p>
        </w:tc>
      </w:tr>
      <w:tr w:rsidR="00DB56AB" w:rsidRPr="00D151A7" w14:paraId="4A145C3E" w14:textId="77777777" w:rsidTr="00DB56AB">
        <w:tc>
          <w:tcPr>
            <w:tcW w:w="2358" w:type="dxa"/>
          </w:tcPr>
          <w:p w14:paraId="5E56BFE3" w14:textId="448152A3" w:rsidR="00DB56AB" w:rsidRPr="00D151A7" w:rsidRDefault="00DB56AB" w:rsidP="00DB56AB">
            <w:pPr>
              <w:rPr>
                <w:b/>
              </w:rPr>
            </w:pPr>
            <w:r w:rsidRPr="00D151A7">
              <w:rPr>
                <w:b/>
              </w:rPr>
              <w:t xml:space="preserve">October </w:t>
            </w:r>
            <w:r w:rsidR="00930E0D">
              <w:rPr>
                <w:b/>
              </w:rPr>
              <w:t>1</w:t>
            </w:r>
            <w:r w:rsidRPr="00D151A7">
              <w:rPr>
                <w:b/>
              </w:rPr>
              <w:t>, 20</w:t>
            </w:r>
            <w:r w:rsidR="008861CA">
              <w:rPr>
                <w:b/>
              </w:rPr>
              <w:t>20</w:t>
            </w:r>
          </w:p>
          <w:p w14:paraId="410C3F22" w14:textId="3D5A1E1C" w:rsidR="00DB56AB" w:rsidRPr="00D151A7" w:rsidRDefault="00DB56AB" w:rsidP="00DB56AB">
            <w:pPr>
              <w:rPr>
                <w:b/>
              </w:rPr>
            </w:pPr>
            <w:r w:rsidRPr="00D151A7">
              <w:rPr>
                <w:b/>
              </w:rPr>
              <w:t>October 1</w:t>
            </w:r>
            <w:r w:rsidR="00930E0D">
              <w:rPr>
                <w:b/>
              </w:rPr>
              <w:t>5</w:t>
            </w:r>
            <w:r w:rsidRPr="00D151A7">
              <w:rPr>
                <w:b/>
              </w:rPr>
              <w:t>, 20</w:t>
            </w:r>
            <w:r w:rsidR="008861CA">
              <w:rPr>
                <w:b/>
              </w:rPr>
              <w:t>20</w:t>
            </w:r>
          </w:p>
        </w:tc>
        <w:tc>
          <w:tcPr>
            <w:tcW w:w="1242" w:type="dxa"/>
          </w:tcPr>
          <w:p w14:paraId="0DDEC2C3" w14:textId="77777777" w:rsidR="00DB56AB" w:rsidRPr="00D151A7" w:rsidRDefault="00DB56AB" w:rsidP="00DB56AB">
            <w:pPr>
              <w:jc w:val="center"/>
            </w:pPr>
            <w:r w:rsidRPr="00D151A7">
              <w:t>$270.00</w:t>
            </w:r>
          </w:p>
          <w:p w14:paraId="35E26A4A" w14:textId="77777777" w:rsidR="00DB56AB" w:rsidRPr="00D151A7" w:rsidRDefault="00DB56AB" w:rsidP="00DB56AB">
            <w:pPr>
              <w:jc w:val="center"/>
            </w:pPr>
            <w:r w:rsidRPr="00D151A7">
              <w:t>$270.00</w:t>
            </w:r>
          </w:p>
        </w:tc>
      </w:tr>
      <w:tr w:rsidR="00DB56AB" w:rsidRPr="00D151A7" w14:paraId="11719E58" w14:textId="77777777" w:rsidTr="00DB56AB">
        <w:tc>
          <w:tcPr>
            <w:tcW w:w="2358" w:type="dxa"/>
          </w:tcPr>
          <w:p w14:paraId="0A239BAE" w14:textId="168F69F5" w:rsidR="00DB56AB" w:rsidRPr="00D151A7" w:rsidRDefault="00DB56AB" w:rsidP="00DB56AB">
            <w:pPr>
              <w:rPr>
                <w:b/>
              </w:rPr>
            </w:pPr>
            <w:r w:rsidRPr="00D151A7">
              <w:rPr>
                <w:b/>
              </w:rPr>
              <w:t xml:space="preserve">November </w:t>
            </w:r>
            <w:r w:rsidR="008861CA">
              <w:rPr>
                <w:b/>
              </w:rPr>
              <w:t>2</w:t>
            </w:r>
            <w:r w:rsidRPr="00D151A7">
              <w:rPr>
                <w:b/>
              </w:rPr>
              <w:t>, 20</w:t>
            </w:r>
            <w:r w:rsidR="008861CA">
              <w:rPr>
                <w:b/>
              </w:rPr>
              <w:t>20</w:t>
            </w:r>
          </w:p>
          <w:p w14:paraId="13181DEF" w14:textId="0637370C" w:rsidR="00DB56AB" w:rsidRPr="00D151A7" w:rsidRDefault="00DB56AB" w:rsidP="00DB56AB">
            <w:pPr>
              <w:rPr>
                <w:b/>
              </w:rPr>
            </w:pPr>
            <w:r w:rsidRPr="00D151A7">
              <w:rPr>
                <w:b/>
              </w:rPr>
              <w:t>November 1</w:t>
            </w:r>
            <w:r w:rsidR="008861CA">
              <w:rPr>
                <w:b/>
              </w:rPr>
              <w:t>6</w:t>
            </w:r>
            <w:r w:rsidRPr="00D151A7">
              <w:rPr>
                <w:b/>
              </w:rPr>
              <w:t>, 20</w:t>
            </w:r>
            <w:r w:rsidR="008861CA">
              <w:rPr>
                <w:b/>
              </w:rPr>
              <w:t>20</w:t>
            </w:r>
          </w:p>
        </w:tc>
        <w:tc>
          <w:tcPr>
            <w:tcW w:w="1242" w:type="dxa"/>
          </w:tcPr>
          <w:p w14:paraId="1F410463" w14:textId="77777777" w:rsidR="00DB56AB" w:rsidRPr="00D151A7" w:rsidRDefault="00DB56AB" w:rsidP="00DB56AB">
            <w:pPr>
              <w:jc w:val="center"/>
            </w:pPr>
            <w:r w:rsidRPr="00D151A7">
              <w:t>$270.00</w:t>
            </w:r>
          </w:p>
          <w:p w14:paraId="1C520409" w14:textId="77777777" w:rsidR="00DB56AB" w:rsidRPr="00D151A7" w:rsidRDefault="00DB56AB" w:rsidP="00DB56AB">
            <w:pPr>
              <w:jc w:val="center"/>
            </w:pPr>
            <w:r w:rsidRPr="00D151A7">
              <w:t>$270.00</w:t>
            </w:r>
          </w:p>
        </w:tc>
      </w:tr>
      <w:tr w:rsidR="00DB56AB" w:rsidRPr="00D151A7" w14:paraId="0226B76D" w14:textId="77777777" w:rsidTr="005645FC">
        <w:trPr>
          <w:trHeight w:val="233"/>
        </w:trPr>
        <w:tc>
          <w:tcPr>
            <w:tcW w:w="2358" w:type="dxa"/>
          </w:tcPr>
          <w:p w14:paraId="4ED45DF9" w14:textId="24A069A5" w:rsidR="00DB56AB" w:rsidRPr="00D151A7" w:rsidRDefault="005645FC" w:rsidP="005645FC">
            <w:pPr>
              <w:rPr>
                <w:b/>
              </w:rPr>
            </w:pPr>
            <w:r>
              <w:rPr>
                <w:b/>
              </w:rPr>
              <w:t>*</w:t>
            </w:r>
            <w:r w:rsidR="00DB56AB" w:rsidRPr="00D151A7">
              <w:rPr>
                <w:b/>
              </w:rPr>
              <w:t xml:space="preserve">December </w:t>
            </w:r>
            <w:r w:rsidR="008861CA">
              <w:rPr>
                <w:b/>
              </w:rPr>
              <w:t>1</w:t>
            </w:r>
            <w:r w:rsidR="00DB56AB" w:rsidRPr="00D151A7">
              <w:rPr>
                <w:b/>
              </w:rPr>
              <w:t>, 20</w:t>
            </w:r>
            <w:r w:rsidR="008861CA">
              <w:rPr>
                <w:b/>
              </w:rPr>
              <w:t>20</w:t>
            </w:r>
          </w:p>
        </w:tc>
        <w:tc>
          <w:tcPr>
            <w:tcW w:w="1242" w:type="dxa"/>
          </w:tcPr>
          <w:p w14:paraId="442608A7" w14:textId="77777777" w:rsidR="00DB56AB" w:rsidRPr="005645FC" w:rsidRDefault="005645FC" w:rsidP="005645FC">
            <w:pPr>
              <w:jc w:val="center"/>
              <w:rPr>
                <w:b/>
              </w:rPr>
            </w:pPr>
            <w:r w:rsidRPr="005645FC">
              <w:rPr>
                <w:b/>
              </w:rPr>
              <w:t>$540.00</w:t>
            </w:r>
          </w:p>
        </w:tc>
      </w:tr>
      <w:tr w:rsidR="00DB56AB" w:rsidRPr="00D151A7" w14:paraId="643C731F" w14:textId="77777777" w:rsidTr="00DB56AB">
        <w:tc>
          <w:tcPr>
            <w:tcW w:w="2358" w:type="dxa"/>
          </w:tcPr>
          <w:p w14:paraId="22579263" w14:textId="5EFE3F1E" w:rsidR="00DB56AB" w:rsidRPr="00D151A7" w:rsidRDefault="00DB56AB" w:rsidP="00DB56AB">
            <w:pPr>
              <w:rPr>
                <w:b/>
              </w:rPr>
            </w:pPr>
            <w:r w:rsidRPr="00D151A7">
              <w:rPr>
                <w:b/>
              </w:rPr>
              <w:t xml:space="preserve">January </w:t>
            </w:r>
            <w:r w:rsidR="008861CA">
              <w:rPr>
                <w:b/>
              </w:rPr>
              <w:t>4</w:t>
            </w:r>
            <w:r w:rsidRPr="00D151A7">
              <w:rPr>
                <w:b/>
              </w:rPr>
              <w:t>, 20</w:t>
            </w:r>
            <w:r w:rsidR="00A20E5E">
              <w:rPr>
                <w:b/>
              </w:rPr>
              <w:t>2</w:t>
            </w:r>
            <w:r w:rsidR="008861CA">
              <w:rPr>
                <w:b/>
              </w:rPr>
              <w:t>1</w:t>
            </w:r>
          </w:p>
          <w:p w14:paraId="1497A5E1" w14:textId="50FB9890" w:rsidR="00DB56AB" w:rsidRPr="00D151A7" w:rsidRDefault="0047620E" w:rsidP="00DB56AB">
            <w:pPr>
              <w:rPr>
                <w:b/>
              </w:rPr>
            </w:pPr>
            <w:r>
              <w:rPr>
                <w:b/>
              </w:rPr>
              <w:t>January 1</w:t>
            </w:r>
            <w:r w:rsidR="00930E0D">
              <w:rPr>
                <w:b/>
              </w:rPr>
              <w:t>5</w:t>
            </w:r>
            <w:r w:rsidR="00DB56AB" w:rsidRPr="00D151A7">
              <w:rPr>
                <w:b/>
              </w:rPr>
              <w:t>, 20</w:t>
            </w:r>
            <w:r w:rsidR="00A20E5E">
              <w:rPr>
                <w:b/>
              </w:rPr>
              <w:t>2</w:t>
            </w:r>
            <w:r w:rsidR="008861CA">
              <w:rPr>
                <w:b/>
              </w:rPr>
              <w:t>1</w:t>
            </w:r>
          </w:p>
        </w:tc>
        <w:tc>
          <w:tcPr>
            <w:tcW w:w="1242" w:type="dxa"/>
          </w:tcPr>
          <w:p w14:paraId="18C35EEA" w14:textId="77777777" w:rsidR="00DB56AB" w:rsidRPr="00D151A7" w:rsidRDefault="00DB56AB" w:rsidP="00DB56AB">
            <w:pPr>
              <w:jc w:val="center"/>
            </w:pPr>
            <w:r w:rsidRPr="00D151A7">
              <w:t>$270.00</w:t>
            </w:r>
          </w:p>
          <w:p w14:paraId="1A1CF700" w14:textId="77777777" w:rsidR="00DB56AB" w:rsidRPr="00D151A7" w:rsidRDefault="00DB56AB" w:rsidP="00DB56AB">
            <w:pPr>
              <w:jc w:val="center"/>
            </w:pPr>
            <w:r w:rsidRPr="00D151A7">
              <w:t>$270.00</w:t>
            </w:r>
          </w:p>
        </w:tc>
      </w:tr>
      <w:tr w:rsidR="00DB56AB" w:rsidRPr="00D151A7" w14:paraId="5D549F0C" w14:textId="77777777" w:rsidTr="00DB56AB">
        <w:tc>
          <w:tcPr>
            <w:tcW w:w="2358" w:type="dxa"/>
          </w:tcPr>
          <w:p w14:paraId="7E1947F8" w14:textId="57F50E85" w:rsidR="00DB56AB" w:rsidRPr="00D151A7" w:rsidRDefault="00DB56AB" w:rsidP="0047620E">
            <w:pPr>
              <w:rPr>
                <w:b/>
              </w:rPr>
            </w:pPr>
            <w:r w:rsidRPr="00D151A7">
              <w:rPr>
                <w:b/>
              </w:rPr>
              <w:t xml:space="preserve">February </w:t>
            </w:r>
            <w:r w:rsidR="008861CA">
              <w:rPr>
                <w:b/>
              </w:rPr>
              <w:t>1</w:t>
            </w:r>
            <w:r w:rsidRPr="00D151A7">
              <w:rPr>
                <w:b/>
              </w:rPr>
              <w:t>,</w:t>
            </w:r>
            <w:r>
              <w:rPr>
                <w:b/>
              </w:rPr>
              <w:t xml:space="preserve"> </w:t>
            </w:r>
            <w:r w:rsidRPr="00D151A7">
              <w:rPr>
                <w:b/>
              </w:rPr>
              <w:t>20</w:t>
            </w:r>
            <w:r w:rsidR="00A20E5E">
              <w:rPr>
                <w:b/>
              </w:rPr>
              <w:t>2</w:t>
            </w:r>
            <w:r w:rsidR="008861CA">
              <w:rPr>
                <w:b/>
              </w:rPr>
              <w:t>1</w:t>
            </w:r>
            <w:r w:rsidRPr="00D151A7">
              <w:rPr>
                <w:b/>
              </w:rPr>
              <w:br/>
              <w:t>February 1</w:t>
            </w:r>
            <w:r w:rsidR="008861CA">
              <w:rPr>
                <w:b/>
              </w:rPr>
              <w:t>5</w:t>
            </w:r>
            <w:r w:rsidRPr="00D151A7">
              <w:rPr>
                <w:b/>
              </w:rPr>
              <w:t>, 20</w:t>
            </w:r>
            <w:r w:rsidR="00A20E5E">
              <w:rPr>
                <w:b/>
              </w:rPr>
              <w:t>2</w:t>
            </w:r>
            <w:r w:rsidR="008861CA">
              <w:rPr>
                <w:b/>
              </w:rPr>
              <w:t>1</w:t>
            </w:r>
          </w:p>
        </w:tc>
        <w:tc>
          <w:tcPr>
            <w:tcW w:w="1242" w:type="dxa"/>
          </w:tcPr>
          <w:p w14:paraId="2AEB01E3" w14:textId="77777777" w:rsidR="00DB56AB" w:rsidRPr="00D151A7" w:rsidRDefault="00DB56AB" w:rsidP="00DB56AB">
            <w:pPr>
              <w:jc w:val="center"/>
            </w:pPr>
            <w:r w:rsidRPr="00D151A7">
              <w:t>$270.00</w:t>
            </w:r>
          </w:p>
          <w:p w14:paraId="14B420A2" w14:textId="77777777" w:rsidR="00DB56AB" w:rsidRPr="00D151A7" w:rsidRDefault="00DB56AB" w:rsidP="00DB56AB">
            <w:pPr>
              <w:jc w:val="center"/>
            </w:pPr>
            <w:r w:rsidRPr="00D151A7">
              <w:t>$270.00</w:t>
            </w:r>
          </w:p>
        </w:tc>
      </w:tr>
      <w:tr w:rsidR="00DB56AB" w:rsidRPr="00D151A7" w14:paraId="7049DBBE" w14:textId="77777777" w:rsidTr="00DB56AB">
        <w:tc>
          <w:tcPr>
            <w:tcW w:w="2358" w:type="dxa"/>
          </w:tcPr>
          <w:p w14:paraId="1266720B" w14:textId="1474C34E" w:rsidR="00DB56AB" w:rsidRPr="00D151A7" w:rsidRDefault="00DB56AB" w:rsidP="00DB56AB">
            <w:pPr>
              <w:rPr>
                <w:b/>
              </w:rPr>
            </w:pPr>
            <w:r w:rsidRPr="00D151A7">
              <w:rPr>
                <w:b/>
              </w:rPr>
              <w:t xml:space="preserve">March </w:t>
            </w:r>
            <w:r w:rsidR="008861CA">
              <w:rPr>
                <w:b/>
              </w:rPr>
              <w:t>1</w:t>
            </w:r>
            <w:r w:rsidRPr="00D151A7">
              <w:rPr>
                <w:b/>
              </w:rPr>
              <w:t>, 20</w:t>
            </w:r>
            <w:r w:rsidR="00A20E5E">
              <w:rPr>
                <w:b/>
              </w:rPr>
              <w:t>2</w:t>
            </w:r>
            <w:r w:rsidR="008861CA">
              <w:rPr>
                <w:b/>
              </w:rPr>
              <w:t>1</w:t>
            </w:r>
          </w:p>
          <w:p w14:paraId="7F31CBEF" w14:textId="33B41C0F" w:rsidR="00DB56AB" w:rsidRPr="00D151A7" w:rsidRDefault="00DB56AB" w:rsidP="0047620E">
            <w:pPr>
              <w:rPr>
                <w:b/>
              </w:rPr>
            </w:pPr>
            <w:r w:rsidRPr="00D151A7">
              <w:rPr>
                <w:b/>
              </w:rPr>
              <w:t xml:space="preserve">March </w:t>
            </w:r>
            <w:r w:rsidR="0047620E">
              <w:rPr>
                <w:b/>
              </w:rPr>
              <w:t>1</w:t>
            </w:r>
            <w:r w:rsidR="008861CA">
              <w:rPr>
                <w:b/>
              </w:rPr>
              <w:t>5</w:t>
            </w:r>
            <w:r w:rsidRPr="00D151A7">
              <w:rPr>
                <w:b/>
              </w:rPr>
              <w:t>, 20</w:t>
            </w:r>
            <w:r w:rsidR="00A20E5E">
              <w:rPr>
                <w:b/>
              </w:rPr>
              <w:t>2</w:t>
            </w:r>
            <w:r w:rsidR="008861CA">
              <w:rPr>
                <w:b/>
              </w:rPr>
              <w:t>1</w:t>
            </w:r>
          </w:p>
        </w:tc>
        <w:tc>
          <w:tcPr>
            <w:tcW w:w="1242" w:type="dxa"/>
          </w:tcPr>
          <w:p w14:paraId="34699C04" w14:textId="77777777" w:rsidR="00DB56AB" w:rsidRPr="00D151A7" w:rsidRDefault="00DB56AB" w:rsidP="00DB56AB">
            <w:pPr>
              <w:jc w:val="center"/>
            </w:pPr>
            <w:r w:rsidRPr="00D151A7">
              <w:t>$270.00</w:t>
            </w:r>
          </w:p>
          <w:p w14:paraId="52931999" w14:textId="77777777" w:rsidR="00DB56AB" w:rsidRPr="00D151A7" w:rsidRDefault="00DB56AB" w:rsidP="00DB56AB">
            <w:pPr>
              <w:jc w:val="center"/>
            </w:pPr>
            <w:r w:rsidRPr="00D151A7">
              <w:t>$270.00</w:t>
            </w:r>
          </w:p>
        </w:tc>
      </w:tr>
      <w:tr w:rsidR="00DB56AB" w:rsidRPr="00D151A7" w14:paraId="44B84B09" w14:textId="77777777" w:rsidTr="00DB56AB">
        <w:tc>
          <w:tcPr>
            <w:tcW w:w="2358" w:type="dxa"/>
          </w:tcPr>
          <w:p w14:paraId="5C800E12" w14:textId="237F6CA0" w:rsidR="00DB56AB" w:rsidRPr="00D151A7" w:rsidRDefault="0047620E" w:rsidP="00DB56AB">
            <w:pPr>
              <w:rPr>
                <w:b/>
              </w:rPr>
            </w:pPr>
            <w:r>
              <w:rPr>
                <w:b/>
              </w:rPr>
              <w:t xml:space="preserve">April </w:t>
            </w:r>
            <w:r w:rsidR="00930E0D">
              <w:rPr>
                <w:b/>
              </w:rPr>
              <w:t>1</w:t>
            </w:r>
            <w:r w:rsidR="00DB56AB" w:rsidRPr="00D151A7">
              <w:rPr>
                <w:b/>
              </w:rPr>
              <w:t>, 20</w:t>
            </w:r>
            <w:r w:rsidR="00A20E5E">
              <w:rPr>
                <w:b/>
              </w:rPr>
              <w:t>2</w:t>
            </w:r>
            <w:r w:rsidR="008861CA">
              <w:rPr>
                <w:b/>
              </w:rPr>
              <w:t>1</w:t>
            </w:r>
          </w:p>
          <w:p w14:paraId="37A8A0BB" w14:textId="7056BA52" w:rsidR="00DB56AB" w:rsidRPr="00D151A7" w:rsidRDefault="00DB56AB" w:rsidP="0047620E">
            <w:pPr>
              <w:rPr>
                <w:b/>
              </w:rPr>
            </w:pPr>
            <w:r w:rsidRPr="00D151A7">
              <w:rPr>
                <w:b/>
              </w:rPr>
              <w:t>April 1</w:t>
            </w:r>
            <w:r w:rsidR="00930E0D">
              <w:rPr>
                <w:b/>
              </w:rPr>
              <w:t>5</w:t>
            </w:r>
            <w:r w:rsidRPr="00D151A7">
              <w:rPr>
                <w:b/>
              </w:rPr>
              <w:t>, 20</w:t>
            </w:r>
            <w:r w:rsidR="00A20E5E">
              <w:rPr>
                <w:b/>
              </w:rPr>
              <w:t>2</w:t>
            </w:r>
            <w:r w:rsidR="008861CA">
              <w:rPr>
                <w:b/>
              </w:rPr>
              <w:t>1</w:t>
            </w:r>
          </w:p>
        </w:tc>
        <w:tc>
          <w:tcPr>
            <w:tcW w:w="1242" w:type="dxa"/>
          </w:tcPr>
          <w:p w14:paraId="5B2AF7C1" w14:textId="77777777" w:rsidR="00DB56AB" w:rsidRPr="00D151A7" w:rsidRDefault="00DB56AB" w:rsidP="00DB56AB">
            <w:pPr>
              <w:jc w:val="center"/>
            </w:pPr>
            <w:r w:rsidRPr="00D151A7">
              <w:t>$270.00</w:t>
            </w:r>
          </w:p>
          <w:p w14:paraId="1A6F8E71" w14:textId="77777777" w:rsidR="00DB56AB" w:rsidRPr="00D151A7" w:rsidRDefault="00DB56AB" w:rsidP="00DB56AB">
            <w:pPr>
              <w:jc w:val="center"/>
            </w:pPr>
            <w:r w:rsidRPr="00D151A7">
              <w:t>$270.00</w:t>
            </w:r>
          </w:p>
        </w:tc>
      </w:tr>
      <w:tr w:rsidR="00DB56AB" w:rsidRPr="00D151A7" w14:paraId="33D63052" w14:textId="77777777" w:rsidTr="00DB56AB">
        <w:tc>
          <w:tcPr>
            <w:tcW w:w="2358" w:type="dxa"/>
          </w:tcPr>
          <w:p w14:paraId="6D2364C5" w14:textId="3246A8AE" w:rsidR="00DB56AB" w:rsidRPr="00D151A7" w:rsidRDefault="00DB56AB" w:rsidP="00DB56AB">
            <w:pPr>
              <w:rPr>
                <w:b/>
              </w:rPr>
            </w:pPr>
            <w:r w:rsidRPr="00D151A7">
              <w:rPr>
                <w:b/>
              </w:rPr>
              <w:t xml:space="preserve">*May </w:t>
            </w:r>
            <w:r w:rsidR="008861CA">
              <w:rPr>
                <w:b/>
              </w:rPr>
              <w:t>3</w:t>
            </w:r>
            <w:r w:rsidR="0047620E">
              <w:rPr>
                <w:b/>
              </w:rPr>
              <w:t>, 20</w:t>
            </w:r>
            <w:r w:rsidR="00A20E5E">
              <w:rPr>
                <w:b/>
              </w:rPr>
              <w:t>2</w:t>
            </w:r>
            <w:r w:rsidR="008861CA">
              <w:rPr>
                <w:b/>
              </w:rPr>
              <w:t>1</w:t>
            </w:r>
          </w:p>
        </w:tc>
        <w:tc>
          <w:tcPr>
            <w:tcW w:w="1242" w:type="dxa"/>
          </w:tcPr>
          <w:p w14:paraId="01DDC4DE" w14:textId="77777777" w:rsidR="00DB56AB" w:rsidRPr="00D151A7" w:rsidRDefault="00DB56AB" w:rsidP="00DB56AB">
            <w:pPr>
              <w:jc w:val="center"/>
              <w:rPr>
                <w:b/>
              </w:rPr>
            </w:pPr>
            <w:r w:rsidRPr="00D151A7">
              <w:rPr>
                <w:b/>
              </w:rPr>
              <w:t>$540.00</w:t>
            </w:r>
          </w:p>
        </w:tc>
      </w:tr>
    </w:tbl>
    <w:p w14:paraId="3B08920F" w14:textId="4AA00EE0" w:rsidR="00681357" w:rsidRPr="00D151A7" w:rsidRDefault="00A179A7" w:rsidP="00DA34F5">
      <w:pPr>
        <w:rPr>
          <w:b/>
          <w:i/>
        </w:rPr>
      </w:pPr>
      <w:r w:rsidRPr="00682135">
        <w:rPr>
          <w:sz w:val="24"/>
          <w:szCs w:val="24"/>
        </w:rPr>
        <w:t xml:space="preserve">The </w:t>
      </w:r>
      <w:r w:rsidR="0047620E">
        <w:rPr>
          <w:sz w:val="24"/>
          <w:szCs w:val="24"/>
        </w:rPr>
        <w:t>20</w:t>
      </w:r>
      <w:r w:rsidR="008861CA">
        <w:rPr>
          <w:sz w:val="24"/>
          <w:szCs w:val="24"/>
        </w:rPr>
        <w:t>20</w:t>
      </w:r>
      <w:r w:rsidR="0047620E">
        <w:rPr>
          <w:sz w:val="24"/>
          <w:szCs w:val="24"/>
        </w:rPr>
        <w:t>-20</w:t>
      </w:r>
      <w:r w:rsidR="009862BE">
        <w:rPr>
          <w:sz w:val="24"/>
          <w:szCs w:val="24"/>
        </w:rPr>
        <w:t>2</w:t>
      </w:r>
      <w:r w:rsidR="008861CA">
        <w:rPr>
          <w:sz w:val="24"/>
          <w:szCs w:val="24"/>
        </w:rPr>
        <w:t>1</w:t>
      </w:r>
      <w:r w:rsidR="004B7BFA" w:rsidRPr="00682135">
        <w:rPr>
          <w:sz w:val="24"/>
          <w:szCs w:val="24"/>
        </w:rPr>
        <w:t xml:space="preserve"> academic year is </w:t>
      </w:r>
      <w:proofErr w:type="gramStart"/>
      <w:r w:rsidR="004B7BFA" w:rsidRPr="00682135">
        <w:rPr>
          <w:sz w:val="24"/>
          <w:szCs w:val="24"/>
        </w:rPr>
        <w:t>here</w:t>
      </w:r>
      <w:proofErr w:type="gramEnd"/>
      <w:r w:rsidR="004B7BFA" w:rsidRPr="00682135">
        <w:rPr>
          <w:sz w:val="24"/>
          <w:szCs w:val="24"/>
        </w:rPr>
        <w:t xml:space="preserve"> and we are eager to serve you!</w:t>
      </w:r>
      <w:r w:rsidR="00681357" w:rsidRPr="00682135">
        <w:rPr>
          <w:sz w:val="24"/>
          <w:szCs w:val="24"/>
        </w:rPr>
        <w:t xml:space="preserve"> </w:t>
      </w:r>
      <w:r w:rsidR="004B7BFA" w:rsidRPr="00682135">
        <w:rPr>
          <w:sz w:val="24"/>
          <w:szCs w:val="24"/>
        </w:rPr>
        <w:t xml:space="preserve">If at any time you have questions or concerns regarding your scholar’s </w:t>
      </w:r>
      <w:proofErr w:type="gramStart"/>
      <w:r w:rsidR="004B7BFA" w:rsidRPr="00682135">
        <w:rPr>
          <w:sz w:val="24"/>
          <w:szCs w:val="24"/>
        </w:rPr>
        <w:t>acco</w:t>
      </w:r>
      <w:r w:rsidR="007A563F" w:rsidRPr="00682135">
        <w:rPr>
          <w:sz w:val="24"/>
          <w:szCs w:val="24"/>
        </w:rPr>
        <w:t>unt</w:t>
      </w:r>
      <w:proofErr w:type="gramEnd"/>
      <w:r w:rsidR="007A563F" w:rsidRPr="00682135">
        <w:rPr>
          <w:sz w:val="24"/>
          <w:szCs w:val="24"/>
        </w:rPr>
        <w:t xml:space="preserve"> please </w:t>
      </w:r>
      <w:r w:rsidR="00F40E8D" w:rsidRPr="00682135">
        <w:rPr>
          <w:sz w:val="24"/>
          <w:szCs w:val="24"/>
        </w:rPr>
        <w:t xml:space="preserve">contact Accounting at </w:t>
      </w:r>
      <w:r w:rsidR="00F81FA0" w:rsidRPr="00682135">
        <w:rPr>
          <w:sz w:val="24"/>
          <w:szCs w:val="24"/>
        </w:rPr>
        <w:t>(901) 383-550</w:t>
      </w:r>
      <w:r w:rsidR="00031141">
        <w:rPr>
          <w:sz w:val="24"/>
          <w:szCs w:val="24"/>
        </w:rPr>
        <w:t>9</w:t>
      </w:r>
      <w:r w:rsidR="00F81FA0" w:rsidRPr="00682135">
        <w:rPr>
          <w:sz w:val="24"/>
          <w:szCs w:val="24"/>
        </w:rPr>
        <w:t>.</w:t>
      </w:r>
      <w:r w:rsidR="005645FC">
        <w:rPr>
          <w:sz w:val="24"/>
          <w:szCs w:val="24"/>
        </w:rPr>
        <w:t xml:space="preserve"> </w:t>
      </w:r>
      <w:r w:rsidR="00681357" w:rsidRPr="00682135">
        <w:rPr>
          <w:sz w:val="24"/>
          <w:szCs w:val="24"/>
        </w:rPr>
        <w:t>There are two options for tuition payments. The first option is to pay the entire fee at the beginning of each month. The second option is to pay two installments semi-monthly. Listed below are the payment schedules for each option.</w:t>
      </w:r>
      <w:r w:rsidR="00B36CE6">
        <w:rPr>
          <w:sz w:val="24"/>
          <w:szCs w:val="24"/>
        </w:rPr>
        <w:t xml:space="preserve"> </w:t>
      </w:r>
      <w:r w:rsidR="00682135" w:rsidRPr="00682135">
        <w:rPr>
          <w:sz w:val="24"/>
          <w:szCs w:val="24"/>
        </w:rPr>
        <w:br/>
      </w:r>
      <w:r w:rsidR="00880525" w:rsidRPr="00F5050C">
        <w:rPr>
          <w:sz w:val="24"/>
          <w:szCs w:val="24"/>
        </w:rPr>
        <w:tab/>
      </w:r>
      <w:r w:rsidR="00880525" w:rsidRPr="00F5050C">
        <w:rPr>
          <w:sz w:val="24"/>
          <w:szCs w:val="24"/>
        </w:rPr>
        <w:tab/>
      </w:r>
      <w:r w:rsidR="00880525" w:rsidRPr="00D151A7">
        <w:rPr>
          <w:b/>
          <w:i/>
        </w:rPr>
        <w:t xml:space="preserve">OPTION A: </w:t>
      </w:r>
      <w:r w:rsidR="00880525" w:rsidRPr="00D151A7">
        <w:rPr>
          <w:b/>
          <w:i/>
        </w:rPr>
        <w:tab/>
      </w:r>
      <w:r w:rsidR="00880525" w:rsidRPr="00D151A7">
        <w:rPr>
          <w:b/>
          <w:i/>
        </w:rPr>
        <w:tab/>
      </w:r>
      <w:r w:rsidR="00880525" w:rsidRPr="00D151A7">
        <w:rPr>
          <w:b/>
          <w:i/>
        </w:rPr>
        <w:tab/>
      </w:r>
      <w:r w:rsidR="00880525" w:rsidRPr="00D151A7">
        <w:rPr>
          <w:b/>
          <w:i/>
        </w:rPr>
        <w:tab/>
      </w:r>
      <w:r w:rsidR="00880525" w:rsidRPr="00D151A7">
        <w:rPr>
          <w:b/>
          <w:i/>
        </w:rPr>
        <w:tab/>
        <w:t xml:space="preserve">     OPTION B: </w:t>
      </w:r>
    </w:p>
    <w:p w14:paraId="52D812E1" w14:textId="77777777" w:rsidR="006F4A1A" w:rsidRPr="00D151A7" w:rsidRDefault="006F4A1A"/>
    <w:p w14:paraId="46591BE1" w14:textId="77777777" w:rsidR="0053757A" w:rsidRPr="00D151A7" w:rsidRDefault="0053757A" w:rsidP="00681357">
      <w:pPr>
        <w:jc w:val="center"/>
      </w:pPr>
    </w:p>
    <w:p w14:paraId="638F4DEB" w14:textId="77777777" w:rsidR="00DA34F5" w:rsidRPr="00D151A7" w:rsidRDefault="00DA34F5" w:rsidP="00681357">
      <w:pPr>
        <w:jc w:val="center"/>
      </w:pPr>
    </w:p>
    <w:p w14:paraId="0BAD1FA5" w14:textId="77777777" w:rsidR="00681357" w:rsidRPr="00D151A7" w:rsidRDefault="00681357" w:rsidP="00681357">
      <w:pPr>
        <w:jc w:val="center"/>
      </w:pPr>
    </w:p>
    <w:p w14:paraId="0BA3A64E" w14:textId="77777777" w:rsidR="00DB56AB" w:rsidRDefault="00DB56AB">
      <w:pPr>
        <w:rPr>
          <w:b/>
          <w:sz w:val="24"/>
          <w:szCs w:val="24"/>
        </w:rPr>
      </w:pP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p>
    <w:p w14:paraId="202FBC01" w14:textId="77777777" w:rsidR="00DB56AB" w:rsidRDefault="00DB56AB">
      <w:pPr>
        <w:rPr>
          <w:b/>
          <w:sz w:val="24"/>
          <w:szCs w:val="24"/>
        </w:rPr>
      </w:pPr>
    </w:p>
    <w:p w14:paraId="624C38A5" w14:textId="0C536BAE" w:rsidR="0053757A" w:rsidRPr="005645FC" w:rsidRDefault="00D71877">
      <w:pPr>
        <w:rPr>
          <w:b/>
        </w:rPr>
      </w:pPr>
      <w:r>
        <w:rPr>
          <w:b/>
          <w:sz w:val="24"/>
          <w:szCs w:val="24"/>
        </w:rPr>
        <w:br/>
      </w:r>
      <w:r>
        <w:rPr>
          <w:b/>
          <w:sz w:val="24"/>
          <w:szCs w:val="24"/>
        </w:rPr>
        <w:br/>
      </w:r>
      <w:r w:rsidR="005645FC" w:rsidRPr="005645FC">
        <w:rPr>
          <w:b/>
        </w:rPr>
        <w:t xml:space="preserve">*The final semester payment is due December </w:t>
      </w:r>
      <w:r w:rsidR="008861CA">
        <w:rPr>
          <w:b/>
        </w:rPr>
        <w:t>1</w:t>
      </w:r>
      <w:r w:rsidR="005645FC" w:rsidRPr="005645FC">
        <w:rPr>
          <w:b/>
        </w:rPr>
        <w:t>, 20</w:t>
      </w:r>
      <w:r w:rsidR="008861CA">
        <w:rPr>
          <w:b/>
        </w:rPr>
        <w:t>20</w:t>
      </w:r>
      <w:r w:rsidR="005645FC" w:rsidRPr="005645FC">
        <w:rPr>
          <w:b/>
        </w:rPr>
        <w:t xml:space="preserve"> &amp; must be paid via </w:t>
      </w:r>
      <w:r w:rsidR="008861CA">
        <w:rPr>
          <w:b/>
        </w:rPr>
        <w:t>Smart Care</w:t>
      </w:r>
      <w:r w:rsidR="005645FC">
        <w:rPr>
          <w:b/>
          <w:sz w:val="24"/>
          <w:szCs w:val="24"/>
        </w:rPr>
        <w:t>.</w:t>
      </w:r>
      <w:r w:rsidR="005645FC">
        <w:rPr>
          <w:b/>
          <w:sz w:val="24"/>
          <w:szCs w:val="24"/>
        </w:rPr>
        <w:br/>
      </w:r>
      <w:r w:rsidR="002D4411" w:rsidRPr="005645FC">
        <w:rPr>
          <w:b/>
        </w:rPr>
        <w:t>*The fin</w:t>
      </w:r>
      <w:r w:rsidR="00111B74" w:rsidRPr="005645FC">
        <w:rPr>
          <w:b/>
        </w:rPr>
        <w:t xml:space="preserve">al tuition payment is due May </w:t>
      </w:r>
      <w:r w:rsidR="008861CA">
        <w:rPr>
          <w:b/>
        </w:rPr>
        <w:t>3</w:t>
      </w:r>
      <w:r w:rsidR="00111B74" w:rsidRPr="005645FC">
        <w:rPr>
          <w:b/>
        </w:rPr>
        <w:t>,</w:t>
      </w:r>
      <w:r w:rsidR="002D4411" w:rsidRPr="005645FC">
        <w:rPr>
          <w:b/>
        </w:rPr>
        <w:t xml:space="preserve"> 20</w:t>
      </w:r>
      <w:r w:rsidR="00A20E5E">
        <w:rPr>
          <w:b/>
        </w:rPr>
        <w:t>2</w:t>
      </w:r>
      <w:r w:rsidR="008861CA">
        <w:rPr>
          <w:b/>
        </w:rPr>
        <w:t>1</w:t>
      </w:r>
      <w:r w:rsidR="002D4411" w:rsidRPr="005645FC">
        <w:rPr>
          <w:b/>
        </w:rPr>
        <w:t xml:space="preserve"> &amp; must be paid via </w:t>
      </w:r>
      <w:r w:rsidR="008861CA">
        <w:rPr>
          <w:b/>
        </w:rPr>
        <w:t>Smart Care</w:t>
      </w:r>
      <w:r w:rsidR="002D4411" w:rsidRPr="005645FC">
        <w:rPr>
          <w:b/>
        </w:rPr>
        <w:t>.</w:t>
      </w:r>
    </w:p>
    <w:p w14:paraId="2125FA52" w14:textId="3AE684DD" w:rsidR="001B2469" w:rsidRPr="00166000" w:rsidRDefault="00CF7DC4" w:rsidP="00880525">
      <w:pPr>
        <w:rPr>
          <w:b/>
          <w:sz w:val="20"/>
          <w:szCs w:val="20"/>
        </w:rPr>
      </w:pPr>
      <w:r>
        <w:rPr>
          <w:b/>
          <w:sz w:val="20"/>
          <w:szCs w:val="20"/>
          <w:highlight w:val="yellow"/>
        </w:rPr>
        <w:t xml:space="preserve">Payment is considered late if it is not received on or before the due date. </w:t>
      </w:r>
      <w:r w:rsidR="00880525" w:rsidRPr="00346A14">
        <w:rPr>
          <w:b/>
          <w:sz w:val="20"/>
          <w:szCs w:val="20"/>
          <w:highlight w:val="yellow"/>
        </w:rPr>
        <w:t>A $25.00 late fee</w:t>
      </w:r>
      <w:r>
        <w:rPr>
          <w:b/>
          <w:sz w:val="20"/>
          <w:szCs w:val="20"/>
          <w:highlight w:val="yellow"/>
        </w:rPr>
        <w:t xml:space="preserve"> will be applied to all</w:t>
      </w:r>
      <w:r w:rsidR="00EC220C">
        <w:rPr>
          <w:b/>
          <w:sz w:val="20"/>
          <w:szCs w:val="20"/>
          <w:highlight w:val="yellow"/>
        </w:rPr>
        <w:t xml:space="preserve"> </w:t>
      </w:r>
      <w:r>
        <w:rPr>
          <w:b/>
          <w:sz w:val="20"/>
          <w:szCs w:val="20"/>
          <w:highlight w:val="yellow"/>
        </w:rPr>
        <w:t>late payments</w:t>
      </w:r>
      <w:r w:rsidR="00880525" w:rsidRPr="00346A14">
        <w:rPr>
          <w:b/>
          <w:sz w:val="20"/>
          <w:szCs w:val="20"/>
          <w:highlight w:val="yellow"/>
        </w:rPr>
        <w:t>. Each week an additional $25.00 late fee will be applied if tuition is still unpaid</w:t>
      </w:r>
      <w:r w:rsidR="00880525" w:rsidRPr="007074B0">
        <w:rPr>
          <w:b/>
          <w:sz w:val="20"/>
          <w:szCs w:val="20"/>
          <w:highlight w:val="yellow"/>
        </w:rPr>
        <w:t xml:space="preserve">. </w:t>
      </w:r>
      <w:r w:rsidR="007074B0" w:rsidRPr="007074B0">
        <w:rPr>
          <w:b/>
          <w:sz w:val="20"/>
          <w:szCs w:val="20"/>
          <w:highlight w:val="yellow"/>
        </w:rPr>
        <w:t>NO CASH PAYMENTS ACCEPTED</w:t>
      </w:r>
      <w:r w:rsidR="007074B0" w:rsidRPr="00166000">
        <w:rPr>
          <w:b/>
          <w:sz w:val="20"/>
          <w:szCs w:val="20"/>
          <w:highlight w:val="yellow"/>
        </w:rPr>
        <w:t>.</w:t>
      </w:r>
      <w:r w:rsidR="00166000" w:rsidRPr="00166000">
        <w:rPr>
          <w:b/>
          <w:sz w:val="20"/>
          <w:szCs w:val="20"/>
          <w:highlight w:val="yellow"/>
        </w:rPr>
        <w:t xml:space="preserve"> ALL FEES (including lunch, field trips, programs/luncheons, t</w:t>
      </w:r>
      <w:r w:rsidR="00966CA9">
        <w:rPr>
          <w:b/>
          <w:sz w:val="20"/>
          <w:szCs w:val="20"/>
          <w:highlight w:val="yellow"/>
        </w:rPr>
        <w:t>-</w:t>
      </w:r>
      <w:r w:rsidR="00166000" w:rsidRPr="00166000">
        <w:rPr>
          <w:b/>
          <w:sz w:val="20"/>
          <w:szCs w:val="20"/>
          <w:highlight w:val="yellow"/>
        </w:rPr>
        <w:t>shirts, etc.) ARE NON-REFUNDABLE.</w:t>
      </w:r>
      <w:r w:rsidR="00166000">
        <w:rPr>
          <w:b/>
          <w:sz w:val="20"/>
          <w:szCs w:val="20"/>
        </w:rPr>
        <w:br/>
      </w:r>
      <w:r w:rsidR="00D151A7" w:rsidRPr="00D151A7">
        <w:t>Lunch is $15.00 weekly.</w:t>
      </w:r>
      <w:r w:rsidR="00682135">
        <w:t xml:space="preserve"> </w:t>
      </w:r>
      <w:r w:rsidR="00D151A7" w:rsidRPr="00D151A7">
        <w:t xml:space="preserve">If you do not pay for lunch the week prior, &amp; your scholar does not bring </w:t>
      </w:r>
      <w:r w:rsidR="00F850F0">
        <w:t>a</w:t>
      </w:r>
      <w:r w:rsidR="00D151A7" w:rsidRPr="00D151A7">
        <w:t xml:space="preserve"> lunch</w:t>
      </w:r>
      <w:r w:rsidR="00F850F0">
        <w:t xml:space="preserve"> to school</w:t>
      </w:r>
      <w:r w:rsidR="00D151A7" w:rsidRPr="00D151A7">
        <w:t>, you will be charged for a peanut butter sandwich and milk</w:t>
      </w:r>
      <w:r w:rsidR="00D151A7" w:rsidRPr="00D151A7">
        <w:rPr>
          <w:sz w:val="20"/>
          <w:szCs w:val="20"/>
        </w:rPr>
        <w:t>.</w:t>
      </w:r>
      <w:r w:rsidR="00682135">
        <w:rPr>
          <w:sz w:val="20"/>
          <w:szCs w:val="20"/>
        </w:rPr>
        <w:t xml:space="preserve"> </w:t>
      </w:r>
      <w:r w:rsidR="00682135">
        <w:t>EXAMPLE</w:t>
      </w:r>
      <w:r w:rsidR="00682135" w:rsidRPr="00682135">
        <w:t>: $15.00 for</w:t>
      </w:r>
      <w:r w:rsidR="0047620E">
        <w:t xml:space="preserve"> 8/1</w:t>
      </w:r>
      <w:r w:rsidR="008861CA">
        <w:t>0</w:t>
      </w:r>
      <w:r w:rsidR="0047620E">
        <w:t>/</w:t>
      </w:r>
      <w:r w:rsidR="008861CA">
        <w:t>20</w:t>
      </w:r>
      <w:r w:rsidR="0047620E">
        <w:t>- 8/1</w:t>
      </w:r>
      <w:r w:rsidR="008861CA">
        <w:t>4</w:t>
      </w:r>
      <w:r w:rsidR="00166000">
        <w:t>/</w:t>
      </w:r>
      <w:r w:rsidR="008861CA">
        <w:t>20</w:t>
      </w:r>
      <w:r w:rsidR="0047620E">
        <w:t xml:space="preserve"> is due Friday, 8/</w:t>
      </w:r>
      <w:r w:rsidR="00A20E5E">
        <w:t>0</w:t>
      </w:r>
      <w:r w:rsidR="008861CA">
        <w:t>7</w:t>
      </w:r>
      <w:r w:rsidR="00166000">
        <w:t>/</w:t>
      </w:r>
      <w:r w:rsidR="008861CA">
        <w:t>20</w:t>
      </w:r>
      <w:r w:rsidR="001B2469">
        <w:t>.</w:t>
      </w:r>
    </w:p>
    <w:p w14:paraId="4900D03D" w14:textId="491C64F9" w:rsidR="002A0C0B" w:rsidRPr="00CF7DC4" w:rsidRDefault="00111B74" w:rsidP="00880525">
      <w:pPr>
        <w:rPr>
          <w:sz w:val="20"/>
          <w:szCs w:val="20"/>
        </w:rPr>
      </w:pPr>
      <w:r>
        <w:rPr>
          <w:sz w:val="24"/>
          <w:szCs w:val="24"/>
        </w:rPr>
        <w:t>Again, thank you f</w:t>
      </w:r>
      <w:r w:rsidR="00132338">
        <w:rPr>
          <w:sz w:val="24"/>
          <w:szCs w:val="24"/>
        </w:rPr>
        <w:t>or choosing Breath of Life Prep Academy</w:t>
      </w:r>
      <w:r>
        <w:rPr>
          <w:sz w:val="24"/>
          <w:szCs w:val="24"/>
        </w:rPr>
        <w:t xml:space="preserve"> for your scholar. We are excited for the new school year and </w:t>
      </w:r>
      <w:r w:rsidR="00BF7894">
        <w:rPr>
          <w:sz w:val="24"/>
          <w:szCs w:val="24"/>
        </w:rPr>
        <w:t>will be available Mondays (9am-</w:t>
      </w:r>
      <w:r w:rsidR="008861CA">
        <w:rPr>
          <w:sz w:val="24"/>
          <w:szCs w:val="24"/>
        </w:rPr>
        <w:t>4</w:t>
      </w:r>
      <w:r w:rsidR="00BF7894">
        <w:rPr>
          <w:sz w:val="24"/>
          <w:szCs w:val="24"/>
        </w:rPr>
        <w:t>:</w:t>
      </w:r>
      <w:r w:rsidR="00E36D8A">
        <w:rPr>
          <w:sz w:val="24"/>
          <w:szCs w:val="24"/>
        </w:rPr>
        <w:t>0</w:t>
      </w:r>
      <w:r w:rsidR="00BF7894">
        <w:rPr>
          <w:sz w:val="24"/>
          <w:szCs w:val="24"/>
        </w:rPr>
        <w:t>0</w:t>
      </w:r>
      <w:r>
        <w:rPr>
          <w:sz w:val="24"/>
          <w:szCs w:val="24"/>
        </w:rPr>
        <w:t>pm) &amp; Tuesdays-Thursdays (8am-</w:t>
      </w:r>
      <w:r w:rsidR="00031141">
        <w:rPr>
          <w:sz w:val="24"/>
          <w:szCs w:val="24"/>
        </w:rPr>
        <w:t>4:30</w:t>
      </w:r>
      <w:r>
        <w:rPr>
          <w:sz w:val="24"/>
          <w:szCs w:val="24"/>
        </w:rPr>
        <w:t>pm). Please affirm that you have read the information above by signing below and place this form in the payment drop box. Keep the attached copy for your records.</w:t>
      </w:r>
      <w:r w:rsidR="00D71877">
        <w:rPr>
          <w:sz w:val="24"/>
          <w:szCs w:val="24"/>
        </w:rPr>
        <w:br/>
      </w:r>
      <w:r w:rsidR="00166000">
        <w:rPr>
          <w:sz w:val="20"/>
          <w:szCs w:val="20"/>
        </w:rPr>
        <w:br/>
      </w:r>
      <w:r w:rsidR="00346A14" w:rsidRPr="00CF7DC4">
        <w:rPr>
          <w:sz w:val="20"/>
          <w:szCs w:val="20"/>
        </w:rPr>
        <w:t>_____________________________</w:t>
      </w:r>
      <w:r w:rsidR="00CF7DC4">
        <w:rPr>
          <w:sz w:val="20"/>
          <w:szCs w:val="20"/>
        </w:rPr>
        <w:t>____</w:t>
      </w:r>
      <w:r w:rsidR="00346A14" w:rsidRPr="00CF7DC4">
        <w:rPr>
          <w:sz w:val="20"/>
          <w:szCs w:val="20"/>
        </w:rPr>
        <w:t xml:space="preserve">            ____________________________</w:t>
      </w:r>
      <w:r w:rsidR="00CF7DC4">
        <w:rPr>
          <w:sz w:val="20"/>
          <w:szCs w:val="20"/>
        </w:rPr>
        <w:t>______</w:t>
      </w:r>
      <w:r w:rsidR="00346A14" w:rsidRPr="00CF7DC4">
        <w:rPr>
          <w:sz w:val="20"/>
          <w:szCs w:val="20"/>
        </w:rPr>
        <w:t xml:space="preserve">      </w:t>
      </w:r>
      <w:r w:rsidR="00CF7DC4">
        <w:rPr>
          <w:sz w:val="20"/>
          <w:szCs w:val="20"/>
        </w:rPr>
        <w:t xml:space="preserve">        __</w:t>
      </w:r>
      <w:r w:rsidR="00346A14" w:rsidRPr="00CF7DC4">
        <w:rPr>
          <w:sz w:val="20"/>
          <w:szCs w:val="20"/>
        </w:rPr>
        <w:t>_____________</w:t>
      </w:r>
      <w:r w:rsidR="00346A14" w:rsidRPr="00CF7DC4">
        <w:rPr>
          <w:sz w:val="20"/>
          <w:szCs w:val="20"/>
        </w:rPr>
        <w:br/>
      </w:r>
      <w:r w:rsidR="00CF7DC4">
        <w:rPr>
          <w:sz w:val="20"/>
          <w:szCs w:val="20"/>
        </w:rPr>
        <w:t>Print Name</w:t>
      </w:r>
      <w:r w:rsidR="00CF7DC4">
        <w:rPr>
          <w:sz w:val="20"/>
          <w:szCs w:val="20"/>
        </w:rPr>
        <w:tab/>
      </w:r>
      <w:r w:rsidR="00CF7DC4">
        <w:rPr>
          <w:sz w:val="20"/>
          <w:szCs w:val="20"/>
        </w:rPr>
        <w:tab/>
      </w:r>
      <w:r w:rsidR="00CF7DC4">
        <w:rPr>
          <w:sz w:val="20"/>
          <w:szCs w:val="20"/>
        </w:rPr>
        <w:tab/>
      </w:r>
      <w:r w:rsidR="00CF7DC4">
        <w:rPr>
          <w:sz w:val="20"/>
          <w:szCs w:val="20"/>
        </w:rPr>
        <w:tab/>
        <w:t xml:space="preserve">     </w:t>
      </w:r>
      <w:r w:rsidR="00346A14" w:rsidRPr="00CF7DC4">
        <w:rPr>
          <w:sz w:val="20"/>
          <w:szCs w:val="20"/>
        </w:rPr>
        <w:t xml:space="preserve">Signature                                                          </w:t>
      </w:r>
      <w:r w:rsidR="00CF7DC4">
        <w:rPr>
          <w:sz w:val="20"/>
          <w:szCs w:val="20"/>
        </w:rPr>
        <w:t xml:space="preserve">              </w:t>
      </w:r>
      <w:r w:rsidR="00346A14" w:rsidRPr="00CF7DC4">
        <w:rPr>
          <w:sz w:val="20"/>
          <w:szCs w:val="20"/>
        </w:rPr>
        <w:t>Date</w:t>
      </w:r>
    </w:p>
    <w:sectPr w:rsidR="002A0C0B" w:rsidRPr="00CF7D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95575"/>
    <w:multiLevelType w:val="hybridMultilevel"/>
    <w:tmpl w:val="FA1484C4"/>
    <w:lvl w:ilvl="0" w:tplc="C9B251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95E7F"/>
    <w:multiLevelType w:val="hybridMultilevel"/>
    <w:tmpl w:val="F3685D0A"/>
    <w:lvl w:ilvl="0" w:tplc="42EA89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FA"/>
    <w:rsid w:val="00031141"/>
    <w:rsid w:val="00072C11"/>
    <w:rsid w:val="000D35D2"/>
    <w:rsid w:val="00111B74"/>
    <w:rsid w:val="00132338"/>
    <w:rsid w:val="00166000"/>
    <w:rsid w:val="001B2469"/>
    <w:rsid w:val="001E17A7"/>
    <w:rsid w:val="002005C5"/>
    <w:rsid w:val="00236863"/>
    <w:rsid w:val="00271B51"/>
    <w:rsid w:val="002A0C0B"/>
    <w:rsid w:val="002D4411"/>
    <w:rsid w:val="002F1021"/>
    <w:rsid w:val="00306F99"/>
    <w:rsid w:val="00346A14"/>
    <w:rsid w:val="00362337"/>
    <w:rsid w:val="00372BA6"/>
    <w:rsid w:val="003D0BBD"/>
    <w:rsid w:val="00435CBF"/>
    <w:rsid w:val="0047620E"/>
    <w:rsid w:val="004A6624"/>
    <w:rsid w:val="004B7BFA"/>
    <w:rsid w:val="0053757A"/>
    <w:rsid w:val="00546D65"/>
    <w:rsid w:val="005645FC"/>
    <w:rsid w:val="005B7581"/>
    <w:rsid w:val="005C616D"/>
    <w:rsid w:val="00662763"/>
    <w:rsid w:val="00663A42"/>
    <w:rsid w:val="00681357"/>
    <w:rsid w:val="00682135"/>
    <w:rsid w:val="006F4A1A"/>
    <w:rsid w:val="00703336"/>
    <w:rsid w:val="007074B0"/>
    <w:rsid w:val="00711DE2"/>
    <w:rsid w:val="007A563F"/>
    <w:rsid w:val="007E5799"/>
    <w:rsid w:val="00836D59"/>
    <w:rsid w:val="0085246B"/>
    <w:rsid w:val="00880525"/>
    <w:rsid w:val="008861CA"/>
    <w:rsid w:val="00905307"/>
    <w:rsid w:val="00905815"/>
    <w:rsid w:val="00921349"/>
    <w:rsid w:val="00930E0D"/>
    <w:rsid w:val="00955621"/>
    <w:rsid w:val="00966CA9"/>
    <w:rsid w:val="009862BE"/>
    <w:rsid w:val="00A14C21"/>
    <w:rsid w:val="00A179A7"/>
    <w:rsid w:val="00A20E5E"/>
    <w:rsid w:val="00A53E3B"/>
    <w:rsid w:val="00B21D67"/>
    <w:rsid w:val="00B36CE6"/>
    <w:rsid w:val="00BF7894"/>
    <w:rsid w:val="00C4070A"/>
    <w:rsid w:val="00C6347B"/>
    <w:rsid w:val="00C70CA5"/>
    <w:rsid w:val="00CF7DC4"/>
    <w:rsid w:val="00D151A7"/>
    <w:rsid w:val="00D203E3"/>
    <w:rsid w:val="00D71877"/>
    <w:rsid w:val="00DA34F5"/>
    <w:rsid w:val="00DB56AB"/>
    <w:rsid w:val="00DD3239"/>
    <w:rsid w:val="00DF71AC"/>
    <w:rsid w:val="00E36D8A"/>
    <w:rsid w:val="00EC220C"/>
    <w:rsid w:val="00EC4D71"/>
    <w:rsid w:val="00EC6F56"/>
    <w:rsid w:val="00F40E8D"/>
    <w:rsid w:val="00F5050C"/>
    <w:rsid w:val="00F81FA0"/>
    <w:rsid w:val="00F850F0"/>
    <w:rsid w:val="00FC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7A91"/>
  <w15:docId w15:val="{7D355995-2BCA-46E7-9029-876CA34E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57A"/>
    <w:pPr>
      <w:ind w:left="720"/>
      <w:contextualSpacing/>
    </w:pPr>
  </w:style>
  <w:style w:type="character" w:styleId="Hyperlink">
    <w:name w:val="Hyperlink"/>
    <w:basedOn w:val="DefaultParagraphFont"/>
    <w:uiPriority w:val="99"/>
    <w:unhideWhenUsed/>
    <w:rsid w:val="00B36CE6"/>
    <w:rPr>
      <w:color w:val="0000FF" w:themeColor="hyperlink"/>
      <w:u w:val="single"/>
    </w:rPr>
  </w:style>
  <w:style w:type="paragraph" w:styleId="BalloonText">
    <w:name w:val="Balloon Text"/>
    <w:basedOn w:val="Normal"/>
    <w:link w:val="BalloonTextChar"/>
    <w:uiPriority w:val="99"/>
    <w:semiHidden/>
    <w:unhideWhenUsed/>
    <w:rsid w:val="00166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Holloway</dc:creator>
  <cp:keywords/>
  <dc:description/>
  <cp:lastModifiedBy>Marilyn Jones</cp:lastModifiedBy>
  <cp:revision>2</cp:revision>
  <cp:lastPrinted>2020-07-29T17:14:00Z</cp:lastPrinted>
  <dcterms:created xsi:type="dcterms:W3CDTF">2020-08-10T16:30:00Z</dcterms:created>
  <dcterms:modified xsi:type="dcterms:W3CDTF">2020-08-10T16:30:00Z</dcterms:modified>
</cp:coreProperties>
</file>